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4C1174">
      <w:r>
        <w:fldChar w:fldCharType="begin"/>
      </w:r>
      <w:r>
        <w:instrText xml:space="preserve"> HYPERLINK "</w:instrText>
      </w:r>
      <w:r w:rsidRPr="004C1174">
        <w:instrText>http://www.raoe.at/news/single/archive/mobbing-am-akh-chirurgin-klagt/</w:instrText>
      </w:r>
      <w:r>
        <w:instrText xml:space="preserve">" </w:instrText>
      </w:r>
      <w:r>
        <w:fldChar w:fldCharType="separate"/>
      </w:r>
      <w:r w:rsidRPr="00E553D0">
        <w:rPr>
          <w:rStyle w:val="Hyperlink"/>
        </w:rPr>
        <w:t>http://www.raoe.at/news/single/archive/mobbing-am-akh-chirurgin-klagt/</w:t>
      </w:r>
      <w:r>
        <w:fldChar w:fldCharType="end"/>
      </w:r>
      <w:r>
        <w:t xml:space="preserve"> </w:t>
      </w:r>
    </w:p>
    <w:p w:rsidR="004C1174" w:rsidRPr="004C1174" w:rsidRDefault="004C1174" w:rsidP="004C1174">
      <w:pPr>
        <w:shd w:val="clear" w:color="auto" w:fill="DDDDDB"/>
        <w:spacing w:after="100" w:line="290" w:lineRule="atLeast"/>
        <w:outlineLvl w:val="0"/>
        <w:rPr>
          <w:rFonts w:ascii="Times New Roman" w:eastAsia="Times New Roman" w:hAnsi="Times New Roman" w:cs="Times New Roman"/>
          <w:color w:val="515153"/>
          <w:kern w:val="36"/>
          <w:sz w:val="24"/>
          <w:szCs w:val="24"/>
          <w:lang w:eastAsia="de-AT"/>
        </w:rPr>
      </w:pPr>
      <w:r w:rsidRPr="004C1174">
        <w:rPr>
          <w:rFonts w:ascii="Times New Roman" w:eastAsia="Times New Roman" w:hAnsi="Times New Roman" w:cs="Times New Roman"/>
          <w:color w:val="515153"/>
          <w:kern w:val="36"/>
          <w:sz w:val="24"/>
          <w:szCs w:val="24"/>
          <w:lang w:eastAsia="de-AT"/>
        </w:rPr>
        <w:t>Mobbing am AKH - Chirurgin klagt</w:t>
      </w:r>
    </w:p>
    <w:p w:rsidR="004C1174" w:rsidRPr="004C1174" w:rsidRDefault="004C1174" w:rsidP="004C1174">
      <w:pPr>
        <w:shd w:val="clear" w:color="auto" w:fill="DDDDDB"/>
        <w:spacing w:after="0" w:line="240" w:lineRule="auto"/>
        <w:rPr>
          <w:rFonts w:ascii="Verdana" w:eastAsia="Times New Roman" w:hAnsi="Verdana" w:cs="Times New Roman"/>
          <w:color w:val="515153"/>
          <w:sz w:val="10"/>
          <w:szCs w:val="10"/>
          <w:lang w:eastAsia="de-AT"/>
        </w:rPr>
      </w:pPr>
      <w:r w:rsidRPr="004C1174">
        <w:rPr>
          <w:rFonts w:ascii="Verdana" w:eastAsia="Times New Roman" w:hAnsi="Verdana" w:cs="Times New Roman"/>
          <w:color w:val="515153"/>
          <w:sz w:val="10"/>
          <w:szCs w:val="10"/>
          <w:lang w:eastAsia="de-AT"/>
        </w:rPr>
        <w:t>12.11.2015</w:t>
      </w:r>
    </w:p>
    <w:p w:rsidR="004C1174" w:rsidRPr="004C1174" w:rsidRDefault="004C1174" w:rsidP="004C1174">
      <w:pPr>
        <w:spacing w:after="0" w:line="240" w:lineRule="auto"/>
        <w:rPr>
          <w:rFonts w:ascii="Times New Roman" w:eastAsia="Times New Roman" w:hAnsi="Times New Roman" w:cs="Times New Roman"/>
          <w:sz w:val="24"/>
          <w:szCs w:val="24"/>
          <w:lang w:eastAsia="de-AT"/>
        </w:rPr>
      </w:pPr>
      <w:r w:rsidRPr="004C1174">
        <w:rPr>
          <w:rFonts w:ascii="Verdana" w:eastAsia="Times New Roman" w:hAnsi="Verdana" w:cs="Times New Roman"/>
          <w:b/>
          <w:bCs/>
          <w:color w:val="515153"/>
          <w:sz w:val="12"/>
          <w:lang w:eastAsia="de-AT"/>
        </w:rPr>
        <w:t xml:space="preserve">Eine von Dr. Johannes </w:t>
      </w:r>
      <w:proofErr w:type="spellStart"/>
      <w:r w:rsidRPr="004C1174">
        <w:rPr>
          <w:rFonts w:ascii="Verdana" w:eastAsia="Times New Roman" w:hAnsi="Verdana" w:cs="Times New Roman"/>
          <w:b/>
          <w:bCs/>
          <w:color w:val="515153"/>
          <w:sz w:val="12"/>
          <w:lang w:eastAsia="de-AT"/>
        </w:rPr>
        <w:t>Öhlböck</w:t>
      </w:r>
      <w:proofErr w:type="spellEnd"/>
      <w:r w:rsidRPr="004C1174">
        <w:rPr>
          <w:rFonts w:ascii="Verdana" w:eastAsia="Times New Roman" w:hAnsi="Verdana" w:cs="Times New Roman"/>
          <w:b/>
          <w:bCs/>
          <w:color w:val="515153"/>
          <w:sz w:val="12"/>
          <w:lang w:eastAsia="de-AT"/>
        </w:rPr>
        <w:t xml:space="preserve"> LL.M. vertretene Chirurgin hat die Republik Österreich (verantwortlich für die </w:t>
      </w:r>
      <w:proofErr w:type="spellStart"/>
      <w:r w:rsidRPr="004C1174">
        <w:rPr>
          <w:rFonts w:ascii="Verdana" w:eastAsia="Times New Roman" w:hAnsi="Verdana" w:cs="Times New Roman"/>
          <w:b/>
          <w:bCs/>
          <w:color w:val="515153"/>
          <w:sz w:val="12"/>
          <w:lang w:eastAsia="de-AT"/>
        </w:rPr>
        <w:t>MedUni</w:t>
      </w:r>
      <w:proofErr w:type="spellEnd"/>
      <w:r w:rsidRPr="004C1174">
        <w:rPr>
          <w:rFonts w:ascii="Verdana" w:eastAsia="Times New Roman" w:hAnsi="Verdana" w:cs="Times New Roman"/>
          <w:b/>
          <w:bCs/>
          <w:color w:val="515153"/>
          <w:sz w:val="12"/>
          <w:lang w:eastAsia="de-AT"/>
        </w:rPr>
        <w:t xml:space="preserve"> Wien) wegen Mobbing am Wiener AKH geklagt. Die Professorin für Thorax-Chirurgie möchte einfach nur eines: Arbeiten dürfen.</w:t>
      </w:r>
    </w:p>
    <w:p w:rsidR="004C1174" w:rsidRPr="004C1174" w:rsidRDefault="004C1174" w:rsidP="004C1174">
      <w:pPr>
        <w:spacing w:after="0" w:line="240" w:lineRule="auto"/>
        <w:rPr>
          <w:rFonts w:ascii="Times New Roman" w:eastAsia="Times New Roman" w:hAnsi="Times New Roman" w:cs="Times New Roman"/>
          <w:sz w:val="24"/>
          <w:szCs w:val="24"/>
          <w:lang w:eastAsia="de-AT"/>
        </w:rPr>
      </w:pPr>
      <w:r w:rsidRPr="004C1174">
        <w:rPr>
          <w:rFonts w:ascii="Times New Roman" w:eastAsia="Times New Roman" w:hAnsi="Times New Roman" w:cs="Times New Roman"/>
          <w:sz w:val="24"/>
          <w:szCs w:val="24"/>
          <w:lang w:eastAsia="de-AT"/>
        </w:rPr>
        <w:pict>
          <v:rect id="_x0000_i1025" style="width:0;height:.5pt" o:hralign="center" o:hrstd="t" o:hrnoshade="t" o:hr="t" fillcolor="#515153" stroked="f"/>
        </w:pict>
      </w:r>
    </w:p>
    <w:p w:rsidR="004C1174" w:rsidRPr="004C1174" w:rsidRDefault="004C1174" w:rsidP="004C1174">
      <w:pPr>
        <w:shd w:val="clear" w:color="auto" w:fill="DDDDDB"/>
        <w:spacing w:after="0" w:line="240" w:lineRule="auto"/>
        <w:rPr>
          <w:rFonts w:ascii="Verdana" w:eastAsia="Times New Roman" w:hAnsi="Verdana" w:cs="Times New Roman"/>
          <w:color w:val="515153"/>
          <w:sz w:val="12"/>
          <w:szCs w:val="12"/>
          <w:lang w:eastAsia="de-AT"/>
        </w:rPr>
      </w:pPr>
      <w:r>
        <w:rPr>
          <w:rFonts w:ascii="Verdana" w:eastAsia="Times New Roman" w:hAnsi="Verdana" w:cs="Times New Roman"/>
          <w:noProof/>
          <w:color w:val="F09600"/>
          <w:sz w:val="12"/>
          <w:szCs w:val="12"/>
          <w:lang w:eastAsia="de-AT"/>
        </w:rPr>
        <w:drawing>
          <wp:inline distT="0" distB="0" distL="0" distR="0">
            <wp:extent cx="2286000" cy="1524000"/>
            <wp:effectExtent l="19050" t="0" r="0" b="0"/>
            <wp:docPr id="2" name="Bild 2" descr="Mobbing am AKH - Chirurgin klagt Republik Österrei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bing am AKH - Chirurgin klagt Republik Österreich">
                      <a:hlinkClick r:id="rId4"/>
                    </pic:cNvPr>
                    <pic:cNvPicPr>
                      <a:picLocks noChangeAspect="1" noChangeArrowheads="1"/>
                    </pic:cNvPicPr>
                  </pic:nvPicPr>
                  <pic:blipFill>
                    <a:blip r:embed="rId5"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4C1174" w:rsidRPr="004C1174" w:rsidRDefault="004C1174" w:rsidP="004C1174">
      <w:pPr>
        <w:shd w:val="clear" w:color="auto" w:fill="DDDDDB"/>
        <w:spacing w:after="0" w:line="240" w:lineRule="auto"/>
        <w:rPr>
          <w:rFonts w:ascii="Verdana" w:eastAsia="Times New Roman" w:hAnsi="Verdana" w:cs="Times New Roman"/>
          <w:color w:val="515153"/>
          <w:sz w:val="12"/>
          <w:szCs w:val="12"/>
          <w:lang w:eastAsia="de-AT"/>
        </w:rPr>
      </w:pPr>
      <w:r>
        <w:rPr>
          <w:rFonts w:ascii="Verdana" w:eastAsia="Times New Roman" w:hAnsi="Verdana" w:cs="Times New Roman"/>
          <w:noProof/>
          <w:color w:val="F09600"/>
          <w:sz w:val="12"/>
          <w:szCs w:val="12"/>
          <w:lang w:eastAsia="de-AT"/>
        </w:rPr>
        <w:drawing>
          <wp:inline distT="0" distB="0" distL="0" distR="0">
            <wp:extent cx="2286000" cy="1555750"/>
            <wp:effectExtent l="19050" t="0" r="0" b="0"/>
            <wp:docPr id="3" name="Bild 3" descr="http://www.raoe.at/typo3temp/_processed_/csm_Mobbing-am-AKH-Chirurgin-klagt_4c6aba357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oe.at/typo3temp/_processed_/csm_Mobbing-am-AKH-Chirurgin-klagt_4c6aba3572.jpg">
                      <a:hlinkClick r:id="rId6"/>
                    </pic:cNvPr>
                    <pic:cNvPicPr>
                      <a:picLocks noChangeAspect="1" noChangeArrowheads="1"/>
                    </pic:cNvPicPr>
                  </pic:nvPicPr>
                  <pic:blipFill>
                    <a:blip r:embed="rId7" cstate="print"/>
                    <a:srcRect/>
                    <a:stretch>
                      <a:fillRect/>
                    </a:stretch>
                  </pic:blipFill>
                  <pic:spPr bwMode="auto">
                    <a:xfrm>
                      <a:off x="0" y="0"/>
                      <a:ext cx="2286000" cy="1555750"/>
                    </a:xfrm>
                    <a:prstGeom prst="rect">
                      <a:avLst/>
                    </a:prstGeom>
                    <a:noFill/>
                    <a:ln w="9525">
                      <a:noFill/>
                      <a:miter lim="800000"/>
                      <a:headEnd/>
                      <a:tailEnd/>
                    </a:ln>
                  </pic:spPr>
                </pic:pic>
              </a:graphicData>
            </a:graphic>
          </wp:inline>
        </w:drawing>
      </w:r>
    </w:p>
    <w:p w:rsidR="004C1174" w:rsidRPr="004C1174" w:rsidRDefault="004C1174" w:rsidP="004C1174">
      <w:pPr>
        <w:shd w:val="clear" w:color="auto" w:fill="DDDDDB"/>
        <w:spacing w:after="0" w:line="240" w:lineRule="auto"/>
        <w:rPr>
          <w:rFonts w:ascii="Verdana" w:eastAsia="Times New Roman" w:hAnsi="Verdana" w:cs="Times New Roman"/>
          <w:color w:val="515153"/>
          <w:sz w:val="12"/>
          <w:szCs w:val="12"/>
          <w:lang w:eastAsia="de-AT"/>
        </w:rPr>
      </w:pPr>
      <w:r>
        <w:rPr>
          <w:rFonts w:ascii="Verdana" w:eastAsia="Times New Roman" w:hAnsi="Verdana" w:cs="Times New Roman"/>
          <w:noProof/>
          <w:color w:val="F09600"/>
          <w:sz w:val="12"/>
          <w:szCs w:val="12"/>
          <w:lang w:eastAsia="de-AT"/>
        </w:rPr>
        <w:drawing>
          <wp:inline distT="0" distB="0" distL="0" distR="0">
            <wp:extent cx="2286000" cy="1346200"/>
            <wp:effectExtent l="19050" t="0" r="0" b="0"/>
            <wp:docPr id="4" name="Bild 4" descr="http://www.raoe.at/typo3temp/_processed_/csm_image_f0bb29506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oe.at/typo3temp/_processed_/csm_image_f0bb295062.jpg">
                      <a:hlinkClick r:id="rId8"/>
                    </pic:cNvPr>
                    <pic:cNvPicPr>
                      <a:picLocks noChangeAspect="1" noChangeArrowheads="1"/>
                    </pic:cNvPicPr>
                  </pic:nvPicPr>
                  <pic:blipFill>
                    <a:blip r:embed="rId9" cstate="print"/>
                    <a:srcRect/>
                    <a:stretch>
                      <a:fillRect/>
                    </a:stretch>
                  </pic:blipFill>
                  <pic:spPr bwMode="auto">
                    <a:xfrm>
                      <a:off x="0" y="0"/>
                      <a:ext cx="2286000" cy="1346200"/>
                    </a:xfrm>
                    <a:prstGeom prst="rect">
                      <a:avLst/>
                    </a:prstGeom>
                    <a:noFill/>
                    <a:ln w="9525">
                      <a:noFill/>
                      <a:miter lim="800000"/>
                      <a:headEnd/>
                      <a:tailEnd/>
                    </a:ln>
                  </pic:spPr>
                </pic:pic>
              </a:graphicData>
            </a:graphic>
          </wp:inline>
        </w:drawing>
      </w:r>
    </w:p>
    <w:p w:rsidR="004C1174" w:rsidRPr="004C1174" w:rsidRDefault="004C1174" w:rsidP="004C1174">
      <w:pPr>
        <w:shd w:val="clear" w:color="auto" w:fill="DDDDDB"/>
        <w:spacing w:after="0" w:line="200" w:lineRule="atLeast"/>
        <w:outlineLvl w:val="1"/>
        <w:rPr>
          <w:rFonts w:ascii="Times New Roman" w:eastAsia="Times New Roman" w:hAnsi="Times New Roman" w:cs="Times New Roman"/>
          <w:color w:val="515153"/>
          <w:sz w:val="17"/>
          <w:szCs w:val="17"/>
          <w:lang w:eastAsia="de-AT"/>
        </w:rPr>
      </w:pPr>
      <w:r w:rsidRPr="004C1174">
        <w:rPr>
          <w:rFonts w:ascii="Times New Roman" w:eastAsia="Times New Roman" w:hAnsi="Times New Roman" w:cs="Times New Roman"/>
          <w:color w:val="515153"/>
          <w:sz w:val="17"/>
          <w:szCs w:val="17"/>
          <w:lang w:eastAsia="de-AT"/>
        </w:rPr>
        <w:t>Klage gegen Republik Österreich</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Prof. E. ist eine anerkannte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Spezialistin </w:t>
      </w:r>
      <w:r w:rsidRPr="004C1174">
        <w:rPr>
          <w:rFonts w:ascii="Verdana" w:eastAsia="Times New Roman" w:hAnsi="Verdana" w:cs="Times New Roman"/>
          <w:color w:val="515153"/>
          <w:sz w:val="12"/>
          <w:szCs w:val="12"/>
          <w:lang w:eastAsia="de-AT"/>
        </w:rPr>
        <w:t>in ihrem Fach und</w:t>
      </w:r>
      <w:r w:rsidRPr="004C1174">
        <w:rPr>
          <w:rFonts w:ascii="Verdana" w:eastAsia="Times New Roman" w:hAnsi="Verdana" w:cs="Times New Roman"/>
          <w:color w:val="515153"/>
          <w:sz w:val="12"/>
          <w:lang w:eastAsia="de-AT"/>
        </w:rPr>
        <w:t> </w:t>
      </w:r>
      <w:proofErr w:type="spellStart"/>
      <w:r w:rsidRPr="004C1174">
        <w:rPr>
          <w:rFonts w:ascii="Verdana" w:eastAsia="Times New Roman" w:hAnsi="Verdana" w:cs="Times New Roman"/>
          <w:b/>
          <w:bCs/>
          <w:color w:val="515153"/>
          <w:sz w:val="12"/>
          <w:lang w:eastAsia="de-AT"/>
        </w:rPr>
        <w:t>Thoraxchirurgin</w:t>
      </w:r>
      <w:proofErr w:type="spellEnd"/>
      <w:r w:rsidRPr="004C1174">
        <w:rPr>
          <w:rFonts w:ascii="Verdana" w:eastAsia="Times New Roman" w:hAnsi="Verdana" w:cs="Times New Roman"/>
          <w:b/>
          <w:bCs/>
          <w:color w:val="515153"/>
          <w:sz w:val="12"/>
          <w:lang w:eastAsia="de-AT"/>
        </w:rPr>
        <w:t> </w:t>
      </w:r>
      <w:r w:rsidRPr="004C1174">
        <w:rPr>
          <w:rFonts w:ascii="Verdana" w:eastAsia="Times New Roman" w:hAnsi="Verdana" w:cs="Times New Roman"/>
          <w:color w:val="515153"/>
          <w:sz w:val="12"/>
          <w:szCs w:val="12"/>
          <w:lang w:eastAsia="de-AT"/>
        </w:rPr>
        <w:t>am AKH. Die einzige Frau im Fach. Nun steht sie nach einer</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Klage </w:t>
      </w:r>
      <w:r w:rsidRPr="004C1174">
        <w:rPr>
          <w:rFonts w:ascii="Verdana" w:eastAsia="Times New Roman" w:hAnsi="Verdana" w:cs="Times New Roman"/>
          <w:color w:val="515153"/>
          <w:sz w:val="12"/>
          <w:szCs w:val="12"/>
          <w:lang w:eastAsia="de-AT"/>
        </w:rPr>
        <w:t>seit mittlerweile fünf Jahren vor Gericht ihrem Dienstgeber gegenüber und macht</w:t>
      </w:r>
      <w:r w:rsidRPr="004C1174">
        <w:rPr>
          <w:rFonts w:ascii="Verdana" w:eastAsia="Times New Roman" w:hAnsi="Verdana" w:cs="Times New Roman"/>
          <w:color w:val="515153"/>
          <w:sz w:val="12"/>
          <w:lang w:eastAsia="de-AT"/>
        </w:rPr>
        <w:t> </w:t>
      </w:r>
      <w:hyperlink r:id="rId10" w:history="1">
        <w:r w:rsidRPr="004C1174">
          <w:rPr>
            <w:rFonts w:ascii="Verdana" w:eastAsia="Times New Roman" w:hAnsi="Verdana" w:cs="Times New Roman"/>
            <w:b/>
            <w:bCs/>
            <w:color w:val="F09600"/>
            <w:sz w:val="12"/>
            <w:u w:val="single"/>
            <w:lang w:eastAsia="de-AT"/>
          </w:rPr>
          <w:t>Schadenersatz (</w:t>
        </w:r>
        <w:proofErr w:type="spellStart"/>
        <w:r w:rsidRPr="004C1174">
          <w:rPr>
            <w:rFonts w:ascii="Verdana" w:eastAsia="Times New Roman" w:hAnsi="Verdana" w:cs="Times New Roman"/>
            <w:b/>
            <w:bCs/>
            <w:color w:val="F09600"/>
            <w:sz w:val="12"/>
            <w:u w:val="single"/>
            <w:lang w:eastAsia="de-AT"/>
          </w:rPr>
          <w:t>Amftshaftung</w:t>
        </w:r>
        <w:proofErr w:type="spellEnd"/>
        <w:r w:rsidRPr="004C1174">
          <w:rPr>
            <w:rFonts w:ascii="Verdana" w:eastAsia="Times New Roman" w:hAnsi="Verdana" w:cs="Times New Roman"/>
            <w:b/>
            <w:bCs/>
            <w:color w:val="F09600"/>
            <w:sz w:val="12"/>
            <w:u w:val="single"/>
            <w:lang w:eastAsia="de-AT"/>
          </w:rPr>
          <w:t>)</w:t>
        </w:r>
      </w:hyperlink>
      <w:r w:rsidRPr="004C1174">
        <w:rPr>
          <w:rFonts w:ascii="Verdana" w:eastAsia="Times New Roman" w:hAnsi="Verdana" w:cs="Times New Roman"/>
          <w:color w:val="515153"/>
          <w:sz w:val="12"/>
          <w:lang w:eastAsia="de-AT"/>
        </w:rPr>
        <w:t> </w:t>
      </w:r>
      <w:r w:rsidRPr="004C1174">
        <w:rPr>
          <w:rFonts w:ascii="Verdana" w:eastAsia="Times New Roman" w:hAnsi="Verdana" w:cs="Times New Roman"/>
          <w:color w:val="515153"/>
          <w:sz w:val="12"/>
          <w:szCs w:val="12"/>
          <w:lang w:eastAsia="de-AT"/>
        </w:rPr>
        <w:t>wegen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Mobbing </w:t>
      </w:r>
      <w:r w:rsidRPr="004C1174">
        <w:rPr>
          <w:rFonts w:ascii="Verdana" w:eastAsia="Times New Roman" w:hAnsi="Verdana" w:cs="Times New Roman"/>
          <w:color w:val="515153"/>
          <w:sz w:val="12"/>
          <w:szCs w:val="12"/>
          <w:lang w:eastAsia="de-AT"/>
        </w:rPr>
        <w:t xml:space="preserve">geltend, weil sie diskriminiert und gezielt fertiggemacht worden sei. Laut eigener Aussage ist sie in der angesehenen, männerdominierten </w:t>
      </w:r>
      <w:proofErr w:type="spellStart"/>
      <w:r w:rsidRPr="004C1174">
        <w:rPr>
          <w:rFonts w:ascii="Verdana" w:eastAsia="Times New Roman" w:hAnsi="Verdana" w:cs="Times New Roman"/>
          <w:color w:val="515153"/>
          <w:sz w:val="12"/>
          <w:szCs w:val="12"/>
          <w:lang w:eastAsia="de-AT"/>
        </w:rPr>
        <w:t>Thoraxchirurgie</w:t>
      </w:r>
      <w:proofErr w:type="spellEnd"/>
      <w:r w:rsidRPr="004C1174">
        <w:rPr>
          <w:rFonts w:ascii="Verdana" w:eastAsia="Times New Roman" w:hAnsi="Verdana" w:cs="Times New Roman"/>
          <w:color w:val="515153"/>
          <w:sz w:val="12"/>
          <w:szCs w:val="12"/>
          <w:lang w:eastAsia="de-AT"/>
        </w:rPr>
        <w:t xml:space="preserve"> schwerem Mobbing bis zur völligen beruflichen Isolation ausgesetzt gewesen und musste, nachdem alle anderen Versuche nicht fruchteten schließlich den </w:t>
      </w:r>
      <w:proofErr w:type="spellStart"/>
      <w:r w:rsidRPr="004C1174">
        <w:rPr>
          <w:rFonts w:ascii="Verdana" w:eastAsia="Times New Roman" w:hAnsi="Verdana" w:cs="Times New Roman"/>
          <w:color w:val="515153"/>
          <w:sz w:val="12"/>
          <w:szCs w:val="12"/>
          <w:lang w:eastAsia="de-AT"/>
        </w:rPr>
        <w:t>Klagsweg</w:t>
      </w:r>
      <w:proofErr w:type="spellEnd"/>
      <w:r w:rsidRPr="004C1174">
        <w:rPr>
          <w:rFonts w:ascii="Verdana" w:eastAsia="Times New Roman" w:hAnsi="Verdana" w:cs="Times New Roman"/>
          <w:color w:val="515153"/>
          <w:sz w:val="12"/>
          <w:szCs w:val="12"/>
          <w:lang w:eastAsia="de-AT"/>
        </w:rPr>
        <w:t xml:space="preserve"> beschreiten.</w:t>
      </w:r>
    </w:p>
    <w:p w:rsidR="004C1174" w:rsidRPr="004C1174" w:rsidRDefault="004C1174" w:rsidP="004C1174">
      <w:pPr>
        <w:shd w:val="clear" w:color="auto" w:fill="DDDDDB"/>
        <w:spacing w:before="200" w:after="0" w:line="200" w:lineRule="atLeast"/>
        <w:outlineLvl w:val="1"/>
        <w:rPr>
          <w:rFonts w:ascii="Times New Roman" w:eastAsia="Times New Roman" w:hAnsi="Times New Roman" w:cs="Times New Roman"/>
          <w:color w:val="515153"/>
          <w:sz w:val="17"/>
          <w:szCs w:val="17"/>
          <w:lang w:eastAsia="de-AT"/>
        </w:rPr>
      </w:pPr>
      <w:r w:rsidRPr="004C1174">
        <w:rPr>
          <w:rFonts w:ascii="Times New Roman" w:eastAsia="Times New Roman" w:hAnsi="Times New Roman" w:cs="Times New Roman"/>
          <w:color w:val="515153"/>
          <w:sz w:val="17"/>
          <w:szCs w:val="17"/>
          <w:lang w:eastAsia="de-AT"/>
        </w:rPr>
        <w:t>Öffentlichkeit unrechtmäßig ausgeschlossen</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Die</w:t>
      </w:r>
      <w:r w:rsidRPr="004C1174">
        <w:rPr>
          <w:rFonts w:ascii="Verdana" w:eastAsia="Times New Roman" w:hAnsi="Verdana" w:cs="Times New Roman"/>
          <w:b/>
          <w:bCs/>
          <w:color w:val="515153"/>
          <w:sz w:val="12"/>
          <w:lang w:eastAsia="de-AT"/>
        </w:rPr>
        <w:t> </w:t>
      </w:r>
      <w:proofErr w:type="spellStart"/>
      <w:r w:rsidRPr="004C1174">
        <w:rPr>
          <w:rFonts w:ascii="Verdana" w:eastAsia="Times New Roman" w:hAnsi="Verdana" w:cs="Times New Roman"/>
          <w:b/>
          <w:bCs/>
          <w:color w:val="515153"/>
          <w:sz w:val="12"/>
          <w:lang w:eastAsia="de-AT"/>
        </w:rPr>
        <w:t>Med</w:t>
      </w:r>
      <w:proofErr w:type="spellEnd"/>
      <w:r w:rsidRPr="004C1174">
        <w:rPr>
          <w:rFonts w:ascii="Verdana" w:eastAsia="Times New Roman" w:hAnsi="Verdana" w:cs="Times New Roman"/>
          <w:b/>
          <w:bCs/>
          <w:color w:val="515153"/>
          <w:sz w:val="12"/>
          <w:lang w:eastAsia="de-AT"/>
        </w:rPr>
        <w:t xml:space="preserve"> Uni Wien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beantragte </w:t>
      </w:r>
      <w:r w:rsidRPr="004C1174">
        <w:rPr>
          <w:rFonts w:ascii="Verdana" w:eastAsia="Times New Roman" w:hAnsi="Verdana" w:cs="Times New Roman"/>
          <w:color w:val="515153"/>
          <w:sz w:val="12"/>
          <w:szCs w:val="12"/>
          <w:lang w:eastAsia="de-AT"/>
        </w:rPr>
        <w:t>den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Ausschluss der Öffentlichkeit</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color w:val="515153"/>
          <w:sz w:val="12"/>
          <w:szCs w:val="12"/>
          <w:lang w:eastAsia="de-AT"/>
        </w:rPr>
        <w:t>bei den Verhandlungen mit der Begründung der Gefährdung sensibler Patientendaten sowie Amtsgeheimnis.</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Zu Unrecht</w:t>
      </w:r>
      <w:r w:rsidRPr="004C1174">
        <w:rPr>
          <w:rFonts w:ascii="Verdana" w:eastAsia="Times New Roman" w:hAnsi="Verdana" w:cs="Times New Roman"/>
          <w:color w:val="515153"/>
          <w:sz w:val="12"/>
          <w:szCs w:val="12"/>
          <w:lang w:eastAsia="de-AT"/>
        </w:rPr>
        <w:t>, wie der OGH in letzter Instanz entschied. Aus diesem Grund wird das Verfahren nunmehr wegen Nichtigkeit in weiten Teilen wiederholt und es kommen Zeugen zu Wort, die bislang nicht gehört wurden.</w:t>
      </w:r>
    </w:p>
    <w:p w:rsidR="004C1174" w:rsidRPr="004C1174" w:rsidRDefault="004C1174" w:rsidP="004C1174">
      <w:pPr>
        <w:shd w:val="clear" w:color="auto" w:fill="DDDDDB"/>
        <w:spacing w:before="200" w:after="0" w:line="200" w:lineRule="atLeast"/>
        <w:outlineLvl w:val="1"/>
        <w:rPr>
          <w:rFonts w:ascii="Times New Roman" w:eastAsia="Times New Roman" w:hAnsi="Times New Roman" w:cs="Times New Roman"/>
          <w:color w:val="515153"/>
          <w:sz w:val="17"/>
          <w:szCs w:val="17"/>
          <w:lang w:eastAsia="de-AT"/>
        </w:rPr>
      </w:pPr>
      <w:r w:rsidRPr="004C1174">
        <w:rPr>
          <w:rFonts w:ascii="Times New Roman" w:eastAsia="Times New Roman" w:hAnsi="Times New Roman" w:cs="Times New Roman"/>
          <w:i/>
          <w:iCs/>
          <w:color w:val="515153"/>
          <w:sz w:val="17"/>
          <w:lang w:eastAsia="de-AT"/>
        </w:rPr>
        <w:t>„Sammelsurium von Menschen, denen die Zivilcourage fehlt“</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Zu anspruchsvollen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Operationen </w:t>
      </w:r>
      <w:r w:rsidRPr="004C1174">
        <w:rPr>
          <w:rFonts w:ascii="Verdana" w:eastAsia="Times New Roman" w:hAnsi="Verdana" w:cs="Times New Roman"/>
          <w:color w:val="515153"/>
          <w:sz w:val="12"/>
          <w:szCs w:val="12"/>
          <w:lang w:eastAsia="de-AT"/>
        </w:rPr>
        <w:t>erhielt sie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keinen Zugang</w:t>
      </w:r>
      <w:r w:rsidRPr="004C1174">
        <w:rPr>
          <w:rFonts w:ascii="Verdana" w:eastAsia="Times New Roman" w:hAnsi="Verdana" w:cs="Times New Roman"/>
          <w:color w:val="515153"/>
          <w:sz w:val="12"/>
          <w:szCs w:val="12"/>
          <w:lang w:eastAsia="de-AT"/>
        </w:rPr>
        <w:t>. Ein Vorgesetzter habe zu ihr gesagt:</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i/>
          <w:iCs/>
          <w:color w:val="515153"/>
          <w:sz w:val="12"/>
          <w:lang w:eastAsia="de-AT"/>
        </w:rPr>
        <w:t>„Das brauchst du nicht zu machen. Es reicht, wenn du die ganz kleinen Operationen machst und dich um die Administration und das Ausfüllen von Zetteln kümmerst“</w:t>
      </w:r>
      <w:r w:rsidRPr="004C1174">
        <w:rPr>
          <w:rFonts w:ascii="Verdana" w:eastAsia="Times New Roman" w:hAnsi="Verdana" w:cs="Times New Roman"/>
          <w:color w:val="515153"/>
          <w:sz w:val="12"/>
          <w:szCs w:val="12"/>
          <w:lang w:eastAsia="de-AT"/>
        </w:rPr>
        <w:t>, so die Medizinerin.</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i/>
          <w:iCs/>
          <w:color w:val="515153"/>
          <w:sz w:val="12"/>
          <w:lang w:eastAsia="de-AT"/>
        </w:rPr>
        <w:t>„Ich wurde bloßgestellt in der Morgenbesprechung und heruntergemacht, wenn ich aus dem Nachtdienst berichtet habe. Das Wort wurde mir abgeschnitten.“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color w:val="515153"/>
          <w:sz w:val="12"/>
          <w:szCs w:val="12"/>
          <w:lang w:eastAsia="de-AT"/>
        </w:rPr>
        <w:t>Einmal habe ein Vorgesetzter zu einem anderen gesagt:</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i/>
          <w:iCs/>
          <w:color w:val="515153"/>
          <w:sz w:val="12"/>
          <w:lang w:eastAsia="de-AT"/>
        </w:rPr>
        <w:t>„Verbiete ihr das Reden“</w:t>
      </w:r>
      <w:r w:rsidRPr="004C1174">
        <w:rPr>
          <w:rFonts w:ascii="Verdana" w:eastAsia="Times New Roman" w:hAnsi="Verdana" w:cs="Times New Roman"/>
          <w:color w:val="515153"/>
          <w:sz w:val="12"/>
          <w:szCs w:val="12"/>
          <w:lang w:eastAsia="de-AT"/>
        </w:rPr>
        <w:t>. Eine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weitere Medizinerin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color w:val="515153"/>
          <w:sz w:val="12"/>
          <w:szCs w:val="12"/>
          <w:lang w:eastAsia="de-AT"/>
        </w:rPr>
        <w:t>sprach von einem</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i/>
          <w:iCs/>
          <w:color w:val="515153"/>
          <w:sz w:val="12"/>
          <w:lang w:eastAsia="de-AT"/>
        </w:rPr>
        <w:t>„Sammelsurium von Menschen, denen die Zivilcourage fehlt“</w:t>
      </w:r>
      <w:r w:rsidRPr="004C1174">
        <w:rPr>
          <w:rFonts w:ascii="Verdana" w:eastAsia="Times New Roman" w:hAnsi="Verdana" w:cs="Times New Roman"/>
          <w:color w:val="515153"/>
          <w:sz w:val="12"/>
          <w:szCs w:val="12"/>
          <w:lang w:eastAsia="de-AT"/>
        </w:rPr>
        <w:t>. Eine andere ergänzte,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i/>
          <w:iCs/>
          <w:color w:val="515153"/>
          <w:sz w:val="12"/>
          <w:lang w:eastAsia="de-AT"/>
        </w:rPr>
        <w:t>"Es herrschte ein System von Günstlingen"</w:t>
      </w:r>
      <w:r w:rsidRPr="004C1174">
        <w:rPr>
          <w:rFonts w:ascii="Verdana" w:eastAsia="Times New Roman" w:hAnsi="Verdana" w:cs="Times New Roman"/>
          <w:color w:val="515153"/>
          <w:sz w:val="12"/>
          <w:szCs w:val="12"/>
          <w:lang w:eastAsia="de-AT"/>
        </w:rPr>
        <w:t>, in dem die Günstlinge bevorzugt wurden.</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„Den Dienstgeber trifft eine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color w:val="515153"/>
          <w:sz w:val="12"/>
          <w:lang w:eastAsia="de-AT"/>
        </w:rPr>
        <w:t>Fürsorgepflicht </w:t>
      </w:r>
      <w:r w:rsidRPr="004C1174">
        <w:rPr>
          <w:rFonts w:ascii="Verdana" w:eastAsia="Times New Roman" w:hAnsi="Verdana" w:cs="Times New Roman"/>
          <w:color w:val="515153"/>
          <w:sz w:val="12"/>
          <w:szCs w:val="12"/>
          <w:lang w:eastAsia="de-AT"/>
        </w:rPr>
        <w:t xml:space="preserve">gegenüber seinem Dienstnehmer. Ist er durch aktives Tun für Mobbing verantwortlich oder duldet er es, indem er den Dienstnehmer nicht schützt, haftet er für daraus entstehende Schäden”, so Dr. Johannes </w:t>
      </w:r>
      <w:proofErr w:type="spellStart"/>
      <w:r w:rsidRPr="004C1174">
        <w:rPr>
          <w:rFonts w:ascii="Verdana" w:eastAsia="Times New Roman" w:hAnsi="Verdana" w:cs="Times New Roman"/>
          <w:color w:val="515153"/>
          <w:sz w:val="12"/>
          <w:szCs w:val="12"/>
          <w:lang w:eastAsia="de-AT"/>
        </w:rPr>
        <w:t>Öhlböck</w:t>
      </w:r>
      <w:proofErr w:type="spellEnd"/>
      <w:r w:rsidRPr="004C1174">
        <w:rPr>
          <w:rFonts w:ascii="Verdana" w:eastAsia="Times New Roman" w:hAnsi="Verdana" w:cs="Times New Roman"/>
          <w:color w:val="515153"/>
          <w:sz w:val="12"/>
          <w:szCs w:val="12"/>
          <w:lang w:eastAsia="de-AT"/>
        </w:rPr>
        <w:t xml:space="preserve"> vom </w:t>
      </w:r>
      <w:proofErr w:type="spellStart"/>
      <w:r w:rsidRPr="004C1174">
        <w:rPr>
          <w:rFonts w:ascii="Verdana" w:eastAsia="Times New Roman" w:hAnsi="Verdana" w:cs="Times New Roman"/>
          <w:color w:val="515153"/>
          <w:sz w:val="12"/>
          <w:szCs w:val="12"/>
          <w:lang w:eastAsia="de-AT"/>
        </w:rPr>
        <w:t>Rechtsanwälteteam</w:t>
      </w:r>
      <w:proofErr w:type="spellEnd"/>
      <w:r w:rsidRPr="004C1174">
        <w:rPr>
          <w:rFonts w:ascii="Verdana" w:eastAsia="Times New Roman" w:hAnsi="Verdana" w:cs="Times New Roman"/>
          <w:color w:val="515153"/>
          <w:sz w:val="12"/>
          <w:szCs w:val="12"/>
          <w:lang w:eastAsia="de-AT"/>
        </w:rPr>
        <w:t xml:space="preserve"> der Professorin.</w:t>
      </w:r>
    </w:p>
    <w:p w:rsidR="004C1174" w:rsidRPr="004C1174" w:rsidRDefault="004C1174" w:rsidP="004C1174">
      <w:pPr>
        <w:shd w:val="clear" w:color="auto" w:fill="DDDDDB"/>
        <w:spacing w:before="200" w:after="0" w:line="200" w:lineRule="atLeast"/>
        <w:outlineLvl w:val="1"/>
        <w:rPr>
          <w:rFonts w:ascii="Times New Roman" w:eastAsia="Times New Roman" w:hAnsi="Times New Roman" w:cs="Times New Roman"/>
          <w:color w:val="515153"/>
          <w:sz w:val="17"/>
          <w:szCs w:val="17"/>
          <w:lang w:eastAsia="de-AT"/>
        </w:rPr>
      </w:pPr>
      <w:r w:rsidRPr="004C1174">
        <w:rPr>
          <w:rFonts w:ascii="Times New Roman" w:eastAsia="Times New Roman" w:hAnsi="Times New Roman" w:cs="Times New Roman"/>
          <w:color w:val="515153"/>
          <w:sz w:val="17"/>
          <w:szCs w:val="17"/>
          <w:lang w:eastAsia="de-AT"/>
        </w:rPr>
        <w:t>Frauenkarriere verhindert</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 xml:space="preserve">Prof. E. war eine ambitionierte Ärztin und begeisterte Thorax-Chirurgin, die sich auf dem Gebiet der Lungentransplantation habilitierte. Als eine der wenigen Frauen in dieser Männerdomäne wurde ihr der berufliche Aufstieg offenbar schwer gemacht. Begonnen hatte der von ihr angegebene Boykott mit ihrer Bewerbung für eine </w:t>
      </w:r>
      <w:proofErr w:type="spellStart"/>
      <w:r w:rsidRPr="004C1174">
        <w:rPr>
          <w:rFonts w:ascii="Verdana" w:eastAsia="Times New Roman" w:hAnsi="Verdana" w:cs="Times New Roman"/>
          <w:color w:val="515153"/>
          <w:sz w:val="12"/>
          <w:szCs w:val="12"/>
          <w:lang w:eastAsia="de-AT"/>
        </w:rPr>
        <w:t>Primariatsstelle</w:t>
      </w:r>
      <w:proofErr w:type="spellEnd"/>
      <w:r w:rsidRPr="004C1174">
        <w:rPr>
          <w:rFonts w:ascii="Verdana" w:eastAsia="Times New Roman" w:hAnsi="Verdana" w:cs="Times New Roman"/>
          <w:color w:val="515153"/>
          <w:sz w:val="12"/>
          <w:szCs w:val="12"/>
          <w:lang w:eastAsia="de-AT"/>
        </w:rPr>
        <w:t xml:space="preserve"> und einer erfolgreichen </w:t>
      </w:r>
      <w:proofErr w:type="spellStart"/>
      <w:r w:rsidRPr="004C1174">
        <w:rPr>
          <w:rFonts w:ascii="Verdana" w:eastAsia="Times New Roman" w:hAnsi="Verdana" w:cs="Times New Roman"/>
          <w:color w:val="515153"/>
          <w:sz w:val="12"/>
          <w:szCs w:val="12"/>
          <w:lang w:eastAsia="de-AT"/>
        </w:rPr>
        <w:t>Kongreßpräsidentschaft</w:t>
      </w:r>
      <w:proofErr w:type="spellEnd"/>
      <w:r w:rsidRPr="004C1174">
        <w:rPr>
          <w:rFonts w:ascii="Verdana" w:eastAsia="Times New Roman" w:hAnsi="Verdana" w:cs="Times New Roman"/>
          <w:color w:val="515153"/>
          <w:sz w:val="12"/>
          <w:szCs w:val="12"/>
          <w:lang w:eastAsia="de-AT"/>
        </w:rPr>
        <w:t>. Danach war nichts mehr so wie vorher.</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i/>
          <w:iCs/>
          <w:color w:val="515153"/>
          <w:sz w:val="12"/>
          <w:lang w:eastAsia="de-AT"/>
        </w:rPr>
        <w:t>„Solange ich unauffällig meine Arbeit verrichtete und keine eigenen Karriereambitionen zeigte, die Männerjobs gefährden konnten, war alles in Ordnung“</w:t>
      </w:r>
      <w:r w:rsidRPr="004C1174">
        <w:rPr>
          <w:rFonts w:ascii="Verdana" w:eastAsia="Times New Roman" w:hAnsi="Verdana" w:cs="Times New Roman"/>
          <w:color w:val="515153"/>
          <w:sz w:val="12"/>
          <w:szCs w:val="12"/>
          <w:lang w:eastAsia="de-AT"/>
        </w:rPr>
        <w:t>, sagt sie.</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b/>
          <w:bCs/>
          <w:i/>
          <w:iCs/>
          <w:color w:val="515153"/>
          <w:sz w:val="12"/>
          <w:lang w:eastAsia="de-AT"/>
        </w:rPr>
        <w:t>„Doch eine Frau, die ambitioniert ist, bedroht informelle männliche Karriereseilschaften.“</w:t>
      </w:r>
      <w:r w:rsidRPr="004C1174">
        <w:rPr>
          <w:rFonts w:ascii="Verdana" w:eastAsia="Times New Roman" w:hAnsi="Verdana" w:cs="Times New Roman"/>
          <w:color w:val="515153"/>
          <w:sz w:val="12"/>
          <w:lang w:eastAsia="de-AT"/>
        </w:rPr>
        <w:t> </w:t>
      </w:r>
      <w:r w:rsidRPr="004C1174">
        <w:rPr>
          <w:rFonts w:ascii="Verdana" w:eastAsia="Times New Roman" w:hAnsi="Verdana" w:cs="Times New Roman"/>
          <w:color w:val="515153"/>
          <w:sz w:val="12"/>
          <w:szCs w:val="12"/>
          <w:lang w:eastAsia="de-AT"/>
        </w:rPr>
        <w:t>Sie nennt eine lange Liste an Benachteiligungen: Prof. E. durfte nur mehr untergeordnete Operationen und das auch nur alle paar Wochen durchführen (wer nicht ständig „übt“, verliert als Chirurg die Geschicklichkeit), sie wurde von Informationen ausgeschaltet und zunehmend isoliert. Assistenten wurden ihr abgezogen. Sie erhielt sogar Redeverbot bei Dienstbesprechungen. Ihre OP-</w:t>
      </w:r>
      <w:proofErr w:type="spellStart"/>
      <w:r w:rsidRPr="004C1174">
        <w:rPr>
          <w:rFonts w:ascii="Verdana" w:eastAsia="Times New Roman" w:hAnsi="Verdana" w:cs="Times New Roman"/>
          <w:color w:val="515153"/>
          <w:sz w:val="12"/>
          <w:szCs w:val="12"/>
          <w:lang w:eastAsia="de-AT"/>
        </w:rPr>
        <w:t>PatientInnen</w:t>
      </w:r>
      <w:proofErr w:type="spellEnd"/>
      <w:r w:rsidRPr="004C1174">
        <w:rPr>
          <w:rFonts w:ascii="Verdana" w:eastAsia="Times New Roman" w:hAnsi="Verdana" w:cs="Times New Roman"/>
          <w:color w:val="515153"/>
          <w:sz w:val="12"/>
          <w:szCs w:val="12"/>
          <w:lang w:eastAsia="de-AT"/>
        </w:rPr>
        <w:t xml:space="preserve"> wurden gegenüber </w:t>
      </w:r>
      <w:proofErr w:type="spellStart"/>
      <w:r w:rsidRPr="004C1174">
        <w:rPr>
          <w:rFonts w:ascii="Verdana" w:eastAsia="Times New Roman" w:hAnsi="Verdana" w:cs="Times New Roman"/>
          <w:color w:val="515153"/>
          <w:sz w:val="12"/>
          <w:szCs w:val="12"/>
          <w:lang w:eastAsia="de-AT"/>
        </w:rPr>
        <w:t>PatientInnen</w:t>
      </w:r>
      <w:proofErr w:type="spellEnd"/>
      <w:r w:rsidRPr="004C1174">
        <w:rPr>
          <w:rFonts w:ascii="Verdana" w:eastAsia="Times New Roman" w:hAnsi="Verdana" w:cs="Times New Roman"/>
          <w:color w:val="515153"/>
          <w:sz w:val="12"/>
          <w:szCs w:val="12"/>
          <w:lang w:eastAsia="de-AT"/>
        </w:rPr>
        <w:t xml:space="preserve"> männlicher Kollegen auf der OP-Liste nachgereiht. Bei Publikationen (wichtig für die wissenschaftliche Akzeptanz) wurde ihr Name nicht genannt Zuletzt verlor </w:t>
      </w:r>
      <w:r w:rsidRPr="004C1174">
        <w:rPr>
          <w:rFonts w:ascii="Verdana" w:eastAsia="Times New Roman" w:hAnsi="Verdana" w:cs="Times New Roman"/>
          <w:color w:val="515153"/>
          <w:sz w:val="12"/>
          <w:szCs w:val="12"/>
          <w:lang w:eastAsia="de-AT"/>
        </w:rPr>
        <w:lastRenderedPageBreak/>
        <w:t xml:space="preserve">sie auch noch ihr Dienstzimmer. „Was mich als verantwortungsbewusste Ärztin besonders beunruhigte war, dass das Mobbing mitunter auch auf Kosten der </w:t>
      </w:r>
      <w:proofErr w:type="spellStart"/>
      <w:r w:rsidRPr="004C1174">
        <w:rPr>
          <w:rFonts w:ascii="Verdana" w:eastAsia="Times New Roman" w:hAnsi="Verdana" w:cs="Times New Roman"/>
          <w:color w:val="515153"/>
          <w:sz w:val="12"/>
          <w:szCs w:val="12"/>
          <w:lang w:eastAsia="de-AT"/>
        </w:rPr>
        <w:t>PatientInnen</w:t>
      </w:r>
      <w:proofErr w:type="spellEnd"/>
      <w:r w:rsidRPr="004C1174">
        <w:rPr>
          <w:rFonts w:ascii="Verdana" w:eastAsia="Times New Roman" w:hAnsi="Verdana" w:cs="Times New Roman"/>
          <w:color w:val="515153"/>
          <w:sz w:val="12"/>
          <w:szCs w:val="12"/>
          <w:lang w:eastAsia="de-AT"/>
        </w:rPr>
        <w:t xml:space="preserve"> ging“, so die Professorin.</w:t>
      </w:r>
    </w:p>
    <w:p w:rsidR="004C1174" w:rsidRPr="004C1174" w:rsidRDefault="004C1174" w:rsidP="004C1174">
      <w:pPr>
        <w:shd w:val="clear" w:color="auto" w:fill="DDDDDB"/>
        <w:spacing w:before="200" w:after="0" w:line="200" w:lineRule="atLeast"/>
        <w:outlineLvl w:val="1"/>
        <w:rPr>
          <w:rFonts w:ascii="Times New Roman" w:eastAsia="Times New Roman" w:hAnsi="Times New Roman" w:cs="Times New Roman"/>
          <w:color w:val="515153"/>
          <w:sz w:val="17"/>
          <w:szCs w:val="17"/>
          <w:lang w:eastAsia="de-AT"/>
        </w:rPr>
      </w:pPr>
      <w:r w:rsidRPr="004C1174">
        <w:rPr>
          <w:rFonts w:ascii="Times New Roman" w:eastAsia="Times New Roman" w:hAnsi="Times New Roman" w:cs="Times New Roman"/>
          <w:color w:val="515153"/>
          <w:sz w:val="17"/>
          <w:szCs w:val="17"/>
          <w:lang w:eastAsia="de-AT"/>
        </w:rPr>
        <w:t>Bei vollen Bezügen heimgeschickt</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 xml:space="preserve">Nach Aufhebung einer einjährigen unfreiwilligen Dienstfreistellung schickte man die Chirurgin 2014 bei vollen Bezügen quasi nach Hause (!). Eine angebotene, fachfremde Labortätigkeit (u.a. Verwaltung eines “Serum- und Urin-Storage”) war inakzeptabel. Vorerst heißt es für die Chirurgin: zurück an den Start, und nochmal vor Gericht für ihr Recht kämpfen. Sie klagte die Republik und die </w:t>
      </w:r>
      <w:proofErr w:type="spellStart"/>
      <w:r w:rsidRPr="004C1174">
        <w:rPr>
          <w:rFonts w:ascii="Verdana" w:eastAsia="Times New Roman" w:hAnsi="Verdana" w:cs="Times New Roman"/>
          <w:color w:val="515153"/>
          <w:sz w:val="12"/>
          <w:szCs w:val="12"/>
          <w:lang w:eastAsia="de-AT"/>
        </w:rPr>
        <w:t>Med</w:t>
      </w:r>
      <w:proofErr w:type="spellEnd"/>
      <w:r w:rsidRPr="004C1174">
        <w:rPr>
          <w:rFonts w:ascii="Verdana" w:eastAsia="Times New Roman" w:hAnsi="Verdana" w:cs="Times New Roman"/>
          <w:color w:val="515153"/>
          <w:sz w:val="12"/>
          <w:szCs w:val="12"/>
          <w:lang w:eastAsia="de-AT"/>
        </w:rPr>
        <w:t xml:space="preserve"> Uni wegen Unterlassung der Fürsorgepflicht auf </w:t>
      </w:r>
      <w:proofErr w:type="spellStart"/>
      <w:r w:rsidRPr="004C1174">
        <w:rPr>
          <w:rFonts w:ascii="Verdana" w:eastAsia="Times New Roman" w:hAnsi="Verdana" w:cs="Times New Roman"/>
          <w:color w:val="515153"/>
          <w:sz w:val="12"/>
          <w:szCs w:val="12"/>
          <w:lang w:eastAsia="de-AT"/>
        </w:rPr>
        <w:t>Verdienstentgang</w:t>
      </w:r>
      <w:proofErr w:type="spellEnd"/>
      <w:r w:rsidRPr="004C1174">
        <w:rPr>
          <w:rFonts w:ascii="Verdana" w:eastAsia="Times New Roman" w:hAnsi="Verdana" w:cs="Times New Roman"/>
          <w:color w:val="515153"/>
          <w:sz w:val="12"/>
          <w:szCs w:val="12"/>
          <w:lang w:eastAsia="de-AT"/>
        </w:rPr>
        <w:t xml:space="preserve"> und Schmerzensgeld in der Höhe von EUR 235.000. In erster Linie kämpft sie für ihren geliebten Beruf und möchte damit aber auch anderen Mobbing-Betroffenen Mut machen. Nach mehreren Prozessjahren hat nun die Republik Verjährung eingewendet.</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 </w:t>
      </w:r>
    </w:p>
    <w:p w:rsidR="004C1174" w:rsidRPr="004C1174" w:rsidRDefault="004C1174" w:rsidP="004C1174">
      <w:pPr>
        <w:shd w:val="clear" w:color="auto" w:fill="DDDDDB"/>
        <w:spacing w:before="60" w:after="60" w:line="240" w:lineRule="auto"/>
        <w:rPr>
          <w:rFonts w:ascii="Verdana" w:eastAsia="Times New Roman" w:hAnsi="Verdana" w:cs="Times New Roman"/>
          <w:color w:val="515153"/>
          <w:sz w:val="12"/>
          <w:szCs w:val="12"/>
          <w:lang w:eastAsia="de-AT"/>
        </w:rPr>
      </w:pPr>
      <w:r w:rsidRPr="004C1174">
        <w:rPr>
          <w:rFonts w:ascii="Verdana" w:eastAsia="Times New Roman" w:hAnsi="Verdana" w:cs="Times New Roman"/>
          <w:color w:val="515153"/>
          <w:sz w:val="12"/>
          <w:szCs w:val="12"/>
          <w:lang w:eastAsia="de-AT"/>
        </w:rPr>
        <w:t xml:space="preserve">Foto: #74386765, </w:t>
      </w:r>
      <w:proofErr w:type="spellStart"/>
      <w:r w:rsidRPr="004C1174">
        <w:rPr>
          <w:rFonts w:ascii="Verdana" w:eastAsia="Times New Roman" w:hAnsi="Verdana" w:cs="Times New Roman"/>
          <w:color w:val="515153"/>
          <w:sz w:val="12"/>
          <w:szCs w:val="12"/>
          <w:lang w:eastAsia="de-AT"/>
        </w:rPr>
        <w:t>zivilcourage</w:t>
      </w:r>
      <w:proofErr w:type="spellEnd"/>
      <w:r w:rsidRPr="004C1174">
        <w:rPr>
          <w:rFonts w:ascii="Verdana" w:eastAsia="Times New Roman" w:hAnsi="Verdana" w:cs="Times New Roman"/>
          <w:color w:val="515153"/>
          <w:sz w:val="12"/>
          <w:szCs w:val="12"/>
          <w:lang w:eastAsia="de-AT"/>
        </w:rPr>
        <w:t xml:space="preserve"> © Marco2811, fotolia.com</w:t>
      </w:r>
    </w:p>
    <w:p w:rsidR="004C1174" w:rsidRDefault="004C1174"/>
    <w:sectPr w:rsidR="004C1174"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C1174"/>
    <w:rsid w:val="00464EE9"/>
    <w:rsid w:val="004C1174"/>
    <w:rsid w:val="006F654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4C1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C117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1174"/>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C1174"/>
    <w:rPr>
      <w:rFonts w:ascii="Times New Roman" w:eastAsia="Times New Roman" w:hAnsi="Times New Roman" w:cs="Times New Roman"/>
      <w:b/>
      <w:bCs/>
      <w:sz w:val="36"/>
      <w:szCs w:val="36"/>
      <w:lang w:eastAsia="de-AT"/>
    </w:rPr>
  </w:style>
  <w:style w:type="character" w:customStyle="1" w:styleId="subheader">
    <w:name w:val="subheader"/>
    <w:basedOn w:val="Absatz-Standardschriftart"/>
    <w:rsid w:val="004C1174"/>
  </w:style>
  <w:style w:type="character" w:styleId="Hyperlink">
    <w:name w:val="Hyperlink"/>
    <w:basedOn w:val="Absatz-Standardschriftart"/>
    <w:uiPriority w:val="99"/>
    <w:unhideWhenUsed/>
    <w:rsid w:val="004C1174"/>
    <w:rPr>
      <w:color w:val="0000FF"/>
      <w:u w:val="single"/>
    </w:rPr>
  </w:style>
  <w:style w:type="paragraph" w:styleId="StandardWeb">
    <w:name w:val="Normal (Web)"/>
    <w:basedOn w:val="Standard"/>
    <w:uiPriority w:val="99"/>
    <w:semiHidden/>
    <w:unhideWhenUsed/>
    <w:rsid w:val="004C117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4C1174"/>
  </w:style>
  <w:style w:type="character" w:styleId="Fett">
    <w:name w:val="Strong"/>
    <w:basedOn w:val="Absatz-Standardschriftart"/>
    <w:uiPriority w:val="22"/>
    <w:qFormat/>
    <w:rsid w:val="004C1174"/>
    <w:rPr>
      <w:b/>
      <w:bCs/>
    </w:rPr>
  </w:style>
  <w:style w:type="character" w:styleId="Hervorhebung">
    <w:name w:val="Emphasis"/>
    <w:basedOn w:val="Absatz-Standardschriftart"/>
    <w:uiPriority w:val="20"/>
    <w:qFormat/>
    <w:rsid w:val="004C1174"/>
    <w:rPr>
      <w:i/>
      <w:iCs/>
    </w:rPr>
  </w:style>
  <w:style w:type="paragraph" w:styleId="Sprechblasentext">
    <w:name w:val="Balloon Text"/>
    <w:basedOn w:val="Standard"/>
    <w:link w:val="SprechblasentextZchn"/>
    <w:uiPriority w:val="99"/>
    <w:semiHidden/>
    <w:unhideWhenUsed/>
    <w:rsid w:val="004C11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628132">
      <w:bodyDiv w:val="1"/>
      <w:marLeft w:val="0"/>
      <w:marRight w:val="0"/>
      <w:marTop w:val="0"/>
      <w:marBottom w:val="0"/>
      <w:divBdr>
        <w:top w:val="none" w:sz="0" w:space="0" w:color="auto"/>
        <w:left w:val="none" w:sz="0" w:space="0" w:color="auto"/>
        <w:bottom w:val="none" w:sz="0" w:space="0" w:color="auto"/>
        <w:right w:val="none" w:sz="0" w:space="0" w:color="auto"/>
      </w:divBdr>
      <w:divsChild>
        <w:div w:id="970667184">
          <w:marLeft w:val="0"/>
          <w:marRight w:val="100"/>
          <w:marTop w:val="1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oe.at/typo3temp/_processed_/csm_image_86e4a28ae3.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oe.at/uploads/pics/Mobbing-am-AKH-Chirurgin-klagt.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aoe.at/leistungsangebot/zivilrecht/amftshaftung/" TargetMode="External"/><Relationship Id="rId4" Type="http://schemas.openxmlformats.org/officeDocument/2006/relationships/hyperlink" Target="http://www.raoe.at/uploads/pics/Mobbing-am-AKH-Fotolia_74386765_XS.jpg" TargetMode="Externa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2017-04-27T16:32:00Z</dcterms:created>
  <dcterms:modified xsi:type="dcterms:W3CDTF">2017-04-27T16:32:00Z</dcterms:modified>
</cp:coreProperties>
</file>